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7ED5" w14:textId="016D6E71" w:rsidR="001F3A42" w:rsidRDefault="00D85BC1" w:rsidP="001F3A42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Leveraging Funding</w:t>
      </w:r>
      <w:r w:rsidR="001F3A42">
        <w:rPr>
          <w:rFonts w:asciiTheme="majorHAnsi" w:hAnsiTheme="majorHAnsi" w:cstheme="majorHAnsi"/>
          <w:b/>
          <w:bCs/>
        </w:rPr>
        <w:t xml:space="preserve"> with </w:t>
      </w:r>
      <w:r w:rsidR="00AB6A00">
        <w:rPr>
          <w:rFonts w:asciiTheme="majorHAnsi" w:hAnsiTheme="majorHAnsi" w:cstheme="majorHAnsi"/>
          <w:b/>
          <w:bCs/>
        </w:rPr>
        <w:t xml:space="preserve">ICS </w:t>
      </w:r>
      <w:r w:rsidR="001F3A42">
        <w:rPr>
          <w:rFonts w:asciiTheme="majorHAnsi" w:hAnsiTheme="majorHAnsi" w:cstheme="majorHAnsi"/>
          <w:b/>
          <w:bCs/>
        </w:rPr>
        <w:t>Equity Non-Negotiables</w:t>
      </w:r>
    </w:p>
    <w:p w14:paraId="13794655" w14:textId="21FD1064" w:rsidR="00C11330" w:rsidRPr="004605A2" w:rsidRDefault="00C113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245"/>
        <w:gridCol w:w="6570"/>
        <w:gridCol w:w="4230"/>
      </w:tblGrid>
      <w:tr w:rsidR="001F3A42" w:rsidRPr="004605A2" w14:paraId="571BFA04" w14:textId="614894E8" w:rsidTr="00AB6A00">
        <w:tc>
          <w:tcPr>
            <w:tcW w:w="2245" w:type="dxa"/>
            <w:shd w:val="clear" w:color="auto" w:fill="68A4A3"/>
          </w:tcPr>
          <w:p w14:paraId="1B863244" w14:textId="03517C76" w:rsidR="001F3A42" w:rsidRPr="001F3A42" w:rsidRDefault="00D85BC1" w:rsidP="00AB6A00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Expenditures Reviewed</w:t>
            </w:r>
          </w:p>
        </w:tc>
        <w:tc>
          <w:tcPr>
            <w:tcW w:w="6570" w:type="dxa"/>
            <w:shd w:val="clear" w:color="auto" w:fill="68A4A3"/>
          </w:tcPr>
          <w:p w14:paraId="7FC84333" w14:textId="74409B2B" w:rsidR="001F3A42" w:rsidRDefault="001F3A42" w:rsidP="001F3A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3A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Your District Equity Non</w:t>
            </w:r>
            <w:r w:rsidR="00AB6A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 w:rsidRPr="001F3A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Negotiables</w:t>
            </w:r>
          </w:p>
          <w:p w14:paraId="064318D3" w14:textId="0CECD1FD" w:rsidR="001F3A42" w:rsidRPr="001F3A42" w:rsidRDefault="001F3A42" w:rsidP="001F3A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(ICS Model Equity Non</w:t>
            </w:r>
            <w:r w:rsidR="00AB6A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Negotiables are provided below)</w:t>
            </w:r>
          </w:p>
        </w:tc>
        <w:tc>
          <w:tcPr>
            <w:tcW w:w="4230" w:type="dxa"/>
            <w:shd w:val="clear" w:color="auto" w:fill="68A4A3"/>
          </w:tcPr>
          <w:p w14:paraId="1B4A3A27" w14:textId="77777777" w:rsidR="00A152E1" w:rsidRDefault="00A152E1" w:rsidP="001F3A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Delineate Equity Non-Negotiables that </w:t>
            </w:r>
          </w:p>
          <w:p w14:paraId="38856C76" w14:textId="0FBB30C2" w:rsidR="001F3A42" w:rsidRPr="001F3A42" w:rsidRDefault="00A152E1" w:rsidP="001F3A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 Not Support the Expenditures </w:t>
            </w:r>
          </w:p>
        </w:tc>
      </w:tr>
      <w:tr w:rsidR="001F3A42" w:rsidRPr="004605A2" w14:paraId="7E268B18" w14:textId="719EBF15" w:rsidTr="00A152E1">
        <w:tc>
          <w:tcPr>
            <w:tcW w:w="2245" w:type="dxa"/>
          </w:tcPr>
          <w:p w14:paraId="397E62C0" w14:textId="1BC06E44" w:rsidR="001F3A42" w:rsidRDefault="001F3A4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52EE7C" w14:textId="4893E556" w:rsidR="00FB5C2B" w:rsidRDefault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760629" w14:textId="4372F20A" w:rsidR="001F3A42" w:rsidRPr="004605A2" w:rsidRDefault="00D85BC1" w:rsidP="00D85B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e.g., approved professional development </w:t>
            </w:r>
          </w:p>
        </w:tc>
        <w:tc>
          <w:tcPr>
            <w:tcW w:w="6570" w:type="dxa"/>
          </w:tcPr>
          <w:p w14:paraId="1B4B86A1" w14:textId="4245FDE5" w:rsidR="001F3A42" w:rsidRPr="004605A2" w:rsidRDefault="001F3A42" w:rsidP="00DC08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sz w:val="22"/>
                <w:szCs w:val="22"/>
              </w:rPr>
              <w:t>ICS Equity Non-Negotiables</w:t>
            </w:r>
          </w:p>
          <w:p w14:paraId="1229FFF4" w14:textId="77777777" w:rsidR="001F3A42" w:rsidRPr="004605A2" w:rsidRDefault="001F3A42" w:rsidP="00DC08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087DCF" w14:textId="77777777" w:rsidR="001F3A42" w:rsidRPr="004605A2" w:rsidRDefault="001F3A42" w:rsidP="004605A2">
            <w:pPr>
              <w:numPr>
                <w:ilvl w:val="0"/>
                <w:numId w:val="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Eliminating inequities begins with ourselves</w:t>
            </w:r>
          </w:p>
          <w:p w14:paraId="79CF5DB0" w14:textId="77777777" w:rsidR="001F3A42" w:rsidRPr="004605A2" w:rsidRDefault="001F3A42" w:rsidP="004605A2">
            <w:pPr>
              <w:numPr>
                <w:ilvl w:val="0"/>
                <w:numId w:val="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System is responsible for student failure</w:t>
            </w:r>
          </w:p>
          <w:p w14:paraId="234A33EE" w14:textId="77777777" w:rsidR="001F3A42" w:rsidRPr="004605A2" w:rsidRDefault="001F3A42" w:rsidP="004605A2">
            <w:pPr>
              <w:numPr>
                <w:ilvl w:val="0"/>
                <w:numId w:val="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All staff are aligned to Co-Plan to Co-Serve to Co-Learn Teams (C3) to support cohesive instruction </w:t>
            </w:r>
          </w:p>
          <w:p w14:paraId="70B70933" w14:textId="77777777" w:rsidR="001F3A42" w:rsidRPr="004605A2" w:rsidRDefault="001F3A42" w:rsidP="004605A2">
            <w:pPr>
              <w:numPr>
                <w:ilvl w:val="0"/>
                <w:numId w:val="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Students are proportionally represented in the core of teaching and learning </w:t>
            </w:r>
          </w:p>
          <w:p w14:paraId="38E8DE44" w14:textId="77777777" w:rsidR="001F3A42" w:rsidRPr="004605A2" w:rsidRDefault="001F3A42" w:rsidP="004605A2">
            <w:pPr>
              <w:numPr>
                <w:ilvl w:val="0"/>
                <w:numId w:val="2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C3 Teams intentionally develop each other’s capacity </w:t>
            </w:r>
          </w:p>
          <w:p w14:paraId="58A3B08A" w14:textId="4E6AE149" w:rsidR="001F3A42" w:rsidRPr="004605A2" w:rsidRDefault="001F3A42" w:rsidP="004605A2">
            <w:pPr>
              <w:numPr>
                <w:ilvl w:val="0"/>
                <w:numId w:val="2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Instruction is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based on </w:t>
            </w: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Identity Relevant Teaching and Learning (IRTL) and created for each learner the first time the concept/skill is taught</w:t>
            </w:r>
          </w:p>
          <w:p w14:paraId="1E7DC274" w14:textId="77777777" w:rsidR="001F3A42" w:rsidRDefault="001F3A42" w:rsidP="00AB6A00">
            <w:pPr>
              <w:numPr>
                <w:ilvl w:val="0"/>
                <w:numId w:val="2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Policies and procedures are aligned to these Equity Non-Negotiables</w:t>
            </w:r>
          </w:p>
          <w:p w14:paraId="7FD73559" w14:textId="19103995" w:rsidR="00AB6A00" w:rsidRPr="00AB6A00" w:rsidRDefault="00AB6A00" w:rsidP="00AB6A0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2158F1F" w14:textId="77777777" w:rsidR="001F3A42" w:rsidRPr="004605A2" w:rsidRDefault="001F3A42" w:rsidP="00DC08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3A42" w:rsidRPr="004605A2" w14:paraId="10098162" w14:textId="40209A43" w:rsidTr="00A152E1">
        <w:tc>
          <w:tcPr>
            <w:tcW w:w="2245" w:type="dxa"/>
          </w:tcPr>
          <w:p w14:paraId="1EB73901" w14:textId="77777777" w:rsidR="001F3A42" w:rsidRPr="004605A2" w:rsidRDefault="001F3A4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B309FC" w14:textId="013784E3" w:rsidR="001F3A42" w:rsidRPr="001F3A42" w:rsidRDefault="00FB5C2B" w:rsidP="001F3A4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e.g., </w:t>
            </w:r>
            <w:r w:rsidR="00D85BC1">
              <w:rPr>
                <w:rFonts w:asciiTheme="majorHAnsi" w:hAnsiTheme="majorHAnsi" w:cstheme="majorHAnsi"/>
                <w:sz w:val="22"/>
                <w:szCs w:val="22"/>
              </w:rPr>
              <w:t>Approved curriculum or assessment tools</w:t>
            </w:r>
          </w:p>
        </w:tc>
        <w:tc>
          <w:tcPr>
            <w:tcW w:w="6570" w:type="dxa"/>
          </w:tcPr>
          <w:p w14:paraId="1BC49548" w14:textId="77777777" w:rsidR="001F3A42" w:rsidRPr="004605A2" w:rsidRDefault="001F3A42" w:rsidP="00DC08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sz w:val="22"/>
                <w:szCs w:val="22"/>
              </w:rPr>
              <w:t>ICS Equity Non-Negotiables</w:t>
            </w:r>
          </w:p>
          <w:p w14:paraId="1EF79966" w14:textId="77777777" w:rsidR="001F3A42" w:rsidRPr="004605A2" w:rsidRDefault="001F3A42" w:rsidP="00DC08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750D41" w14:textId="77777777" w:rsidR="001F3A42" w:rsidRPr="004605A2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Eliminating inequities begins with ourselves</w:t>
            </w:r>
          </w:p>
          <w:p w14:paraId="4E8A56AC" w14:textId="77777777" w:rsidR="001F3A42" w:rsidRPr="004605A2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System is responsible for student failure</w:t>
            </w:r>
          </w:p>
          <w:p w14:paraId="2C2BD914" w14:textId="77777777" w:rsidR="001F3A42" w:rsidRPr="004605A2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All staff are aligned to Co-Plan to Co-Serve to Co-Learn Teams (C3) to support cohesive instruction </w:t>
            </w:r>
          </w:p>
          <w:p w14:paraId="2933B0E1" w14:textId="77777777" w:rsidR="001F3A42" w:rsidRPr="004605A2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Students are proportionally represented in the core of teaching and learning </w:t>
            </w:r>
          </w:p>
          <w:p w14:paraId="3F156EB2" w14:textId="77777777" w:rsidR="001F3A42" w:rsidRPr="004605A2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C3 Teams intentionally develop each other’s capacity </w:t>
            </w:r>
          </w:p>
          <w:p w14:paraId="34447D07" w14:textId="77777777" w:rsidR="001F3A42" w:rsidRPr="004605A2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Instruction is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based on </w:t>
            </w: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Identity Relevant Teaching and Learning (IRTL) and created for each learner the first time the concept/skill is taught</w:t>
            </w:r>
          </w:p>
          <w:p w14:paraId="72E5550B" w14:textId="77777777" w:rsidR="001F3A42" w:rsidRDefault="001F3A42" w:rsidP="00AB6A00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Policies and procedures are aligned to these Equity Non-Negotiables</w:t>
            </w:r>
          </w:p>
          <w:p w14:paraId="1A92E28A" w14:textId="59998DE4" w:rsidR="00AB6A00" w:rsidRPr="00AB6A00" w:rsidRDefault="00AB6A00" w:rsidP="00AB6A0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DCADBE0" w14:textId="77777777" w:rsidR="001F3A42" w:rsidRPr="004605A2" w:rsidRDefault="001F3A42" w:rsidP="00DC08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B5C2B" w:rsidRPr="004605A2" w14:paraId="6EF86DD2" w14:textId="77777777" w:rsidTr="00A152E1">
        <w:tc>
          <w:tcPr>
            <w:tcW w:w="2245" w:type="dxa"/>
          </w:tcPr>
          <w:p w14:paraId="6D4F6C27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70" w:type="dxa"/>
          </w:tcPr>
          <w:p w14:paraId="2DD493E8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sz w:val="22"/>
                <w:szCs w:val="22"/>
              </w:rPr>
              <w:t>ICS Equity Non-Negotiables</w:t>
            </w:r>
          </w:p>
          <w:p w14:paraId="4F3B0053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885036" w14:textId="4B20915F" w:rsidR="00FB5C2B" w:rsidRPr="00FB5C2B" w:rsidRDefault="00FB5C2B" w:rsidP="00FB5C2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B5C2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1.Eliminating inequities begins with ourselves</w:t>
            </w:r>
          </w:p>
          <w:p w14:paraId="7979FC35" w14:textId="77777777" w:rsidR="00FB5C2B" w:rsidRPr="004605A2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System is responsible for student failure</w:t>
            </w:r>
          </w:p>
          <w:p w14:paraId="57CD803A" w14:textId="77777777" w:rsidR="00FB5C2B" w:rsidRPr="004605A2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All staff are aligned to Co-Plan to Co-Serve to Co-Learn Teams (C3) to support cohesive instruction </w:t>
            </w:r>
          </w:p>
          <w:p w14:paraId="01BD1E65" w14:textId="77777777" w:rsidR="00FB5C2B" w:rsidRPr="004605A2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Students are proportionally represented in the core of teaching and learning </w:t>
            </w:r>
          </w:p>
          <w:p w14:paraId="4F43BCB1" w14:textId="77777777" w:rsidR="00FB5C2B" w:rsidRPr="004605A2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C3 Teams intentionally develop each other’s capacity </w:t>
            </w:r>
          </w:p>
          <w:p w14:paraId="74AAAE63" w14:textId="77777777" w:rsidR="00FB5C2B" w:rsidRPr="004605A2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Instruction is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based on </w:t>
            </w: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Identity Relevant Teaching and Learning (IRTL) and created for each learner the first time the concept/skill is taught</w:t>
            </w:r>
          </w:p>
          <w:p w14:paraId="52F105DF" w14:textId="77777777" w:rsidR="00FB5C2B" w:rsidRPr="004605A2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Policies and procedures are aligned to these Equity Non-Negotiables</w:t>
            </w:r>
          </w:p>
          <w:p w14:paraId="037B2A3C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BEC336" w14:textId="77777777" w:rsidR="00FB5C2B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F4FECB" w14:textId="09CD86F3" w:rsidR="00AB6A00" w:rsidRPr="004605A2" w:rsidRDefault="00AB6A00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3DF7781" w14:textId="77777777" w:rsidR="00FB5C2B" w:rsidRPr="00FB5C2B" w:rsidRDefault="00FB5C2B" w:rsidP="00093C91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B5C2B" w:rsidRPr="004605A2" w14:paraId="366EF960" w14:textId="77777777" w:rsidTr="00A152E1">
        <w:tc>
          <w:tcPr>
            <w:tcW w:w="2245" w:type="dxa"/>
          </w:tcPr>
          <w:p w14:paraId="20C0B00B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70" w:type="dxa"/>
          </w:tcPr>
          <w:p w14:paraId="4900E0BF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sz w:val="22"/>
                <w:szCs w:val="22"/>
              </w:rPr>
              <w:t>ICS Equity Non-Negotiables</w:t>
            </w:r>
          </w:p>
          <w:p w14:paraId="41BAED02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4F9229" w14:textId="77777777" w:rsidR="00FB5C2B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Eliminating inequities begins with ourselves</w:t>
            </w:r>
          </w:p>
          <w:p w14:paraId="50CC208C" w14:textId="49F501B6" w:rsidR="00FB5C2B" w:rsidRPr="00FB5C2B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B5C2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System is responsible for student failure</w:t>
            </w:r>
          </w:p>
          <w:p w14:paraId="42097F43" w14:textId="77777777" w:rsidR="00FB5C2B" w:rsidRPr="004605A2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All staff are aligned to Co-Plan to Co-Serve to Co-Learn Teams (C3) to support cohesive instruction </w:t>
            </w:r>
          </w:p>
          <w:p w14:paraId="01641678" w14:textId="77777777" w:rsidR="00FB5C2B" w:rsidRPr="004605A2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Students are proportionally represented in the core of teaching and learning </w:t>
            </w:r>
          </w:p>
          <w:p w14:paraId="77BEA6FF" w14:textId="77777777" w:rsidR="00FB5C2B" w:rsidRPr="004605A2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C3 Teams intentionally develop each other’s capacity </w:t>
            </w:r>
          </w:p>
          <w:p w14:paraId="681987AF" w14:textId="77777777" w:rsidR="00FB5C2B" w:rsidRPr="004605A2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Instruction is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based on </w:t>
            </w: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Identity Relevant Teaching and Learning (IRTL) and created for each learner the first time the concept/skill is taught</w:t>
            </w:r>
          </w:p>
          <w:p w14:paraId="188AD87C" w14:textId="244D2EA3" w:rsidR="00FB5C2B" w:rsidRPr="00FB5C2B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Policies and procedures are aligned to these Equity Non-Negotiable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</w:t>
            </w:r>
          </w:p>
          <w:p w14:paraId="09BF452D" w14:textId="77777777" w:rsidR="00FB5C2B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B3DCE1" w14:textId="77777777" w:rsidR="00AB6A00" w:rsidRDefault="00AB6A00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2E5E61" w14:textId="2D53CB88" w:rsidR="00AB6A00" w:rsidRPr="004605A2" w:rsidRDefault="00AB6A00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CE7748C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B5C2B" w:rsidRPr="004605A2" w14:paraId="71D05662" w14:textId="77777777" w:rsidTr="00A152E1">
        <w:tc>
          <w:tcPr>
            <w:tcW w:w="2245" w:type="dxa"/>
          </w:tcPr>
          <w:p w14:paraId="04F1B99D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70" w:type="dxa"/>
          </w:tcPr>
          <w:p w14:paraId="23CF5319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sz w:val="22"/>
                <w:szCs w:val="22"/>
              </w:rPr>
              <w:t>ICS Equity Non-Negotiables</w:t>
            </w:r>
          </w:p>
          <w:p w14:paraId="63B399A1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19B47D" w14:textId="77777777" w:rsidR="00FB5C2B" w:rsidRPr="004605A2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Eliminating inequities begins with ourselves</w:t>
            </w:r>
          </w:p>
          <w:p w14:paraId="012E1B0C" w14:textId="77777777" w:rsidR="00FB5C2B" w:rsidRPr="004605A2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System is responsible for student failure</w:t>
            </w:r>
          </w:p>
          <w:p w14:paraId="60D043BE" w14:textId="77777777" w:rsidR="00FB5C2B" w:rsidRPr="004605A2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All staff are aligned to Co-Plan to Co-Serve to Co-Learn Teams (C3) to support cohesive instruction </w:t>
            </w:r>
          </w:p>
          <w:p w14:paraId="30C3CC8F" w14:textId="77777777" w:rsidR="00FB5C2B" w:rsidRPr="004605A2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Students are proportionally represented in the core of teaching and learning </w:t>
            </w:r>
          </w:p>
          <w:p w14:paraId="628B448B" w14:textId="77777777" w:rsidR="00FB5C2B" w:rsidRPr="004605A2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C3 Teams intentionally develop each other’s capacity </w:t>
            </w:r>
          </w:p>
          <w:p w14:paraId="13D163FD" w14:textId="77777777" w:rsidR="00FB5C2B" w:rsidRPr="004605A2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Instruction is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based on </w:t>
            </w: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Identity Relevant Teaching and Learning (IRTL) and created for each learner the first time the concept/skill is taught</w:t>
            </w:r>
          </w:p>
          <w:p w14:paraId="62F58C11" w14:textId="77777777" w:rsidR="00FB5C2B" w:rsidRPr="004605A2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Policies and procedures are aligned to these Equity Non-Negotiables</w:t>
            </w:r>
          </w:p>
          <w:p w14:paraId="010B59FF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6A6F10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633870A" w14:textId="77777777" w:rsidR="00FB5C2B" w:rsidRPr="004605A2" w:rsidRDefault="00FB5C2B" w:rsidP="00FB5C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3C88" w:rsidRPr="004605A2" w14:paraId="38FDC63C" w14:textId="77777777" w:rsidTr="00A152E1">
        <w:tc>
          <w:tcPr>
            <w:tcW w:w="2245" w:type="dxa"/>
          </w:tcPr>
          <w:p w14:paraId="06E46123" w14:textId="77777777" w:rsidR="00873C88" w:rsidRPr="004605A2" w:rsidRDefault="00873C88" w:rsidP="00873C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70" w:type="dxa"/>
          </w:tcPr>
          <w:p w14:paraId="46F0504D" w14:textId="77777777" w:rsidR="00873C88" w:rsidRPr="004605A2" w:rsidRDefault="00873C88" w:rsidP="00873C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sz w:val="22"/>
                <w:szCs w:val="22"/>
              </w:rPr>
              <w:t>ICS Equity Non-Negotiables</w:t>
            </w:r>
          </w:p>
          <w:p w14:paraId="0C458234" w14:textId="77777777" w:rsidR="00873C88" w:rsidRPr="004605A2" w:rsidRDefault="00873C88" w:rsidP="00873C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A0AB67" w14:textId="77777777" w:rsidR="00873C88" w:rsidRPr="004605A2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Eliminating inequities begins with ourselves</w:t>
            </w:r>
          </w:p>
          <w:p w14:paraId="6BDC7631" w14:textId="77777777" w:rsidR="00873C88" w:rsidRPr="004605A2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System is responsible for student failure</w:t>
            </w:r>
          </w:p>
          <w:p w14:paraId="03AF2599" w14:textId="77777777" w:rsidR="00873C88" w:rsidRPr="004605A2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All staff are aligned to Co-Plan to Co-Serve to Co-Learn Teams (C3) to support cohesive instruction </w:t>
            </w:r>
          </w:p>
          <w:p w14:paraId="7142125B" w14:textId="77777777" w:rsidR="00873C88" w:rsidRPr="004605A2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Students are proportionally represented in the core of teaching and learning </w:t>
            </w:r>
          </w:p>
          <w:p w14:paraId="0EC71A9B" w14:textId="77777777" w:rsidR="00873C88" w:rsidRPr="004605A2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C3 Teams intentionally develop each other’s capacity </w:t>
            </w:r>
          </w:p>
          <w:p w14:paraId="0754755E" w14:textId="77777777" w:rsidR="00873C88" w:rsidRPr="004605A2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Instruction is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based on </w:t>
            </w: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Identity Relevant Teaching and Learning (IRTL) and created for each learner the first time the concept/skill is taught</w:t>
            </w:r>
          </w:p>
          <w:p w14:paraId="4E274E72" w14:textId="77777777" w:rsidR="00873C88" w:rsidRPr="004605A2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05A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Policies and procedures are aligned to these Equity Non-Negotiables</w:t>
            </w:r>
          </w:p>
          <w:p w14:paraId="54F94733" w14:textId="77777777" w:rsidR="00873C88" w:rsidRPr="004605A2" w:rsidRDefault="00873C88" w:rsidP="00873C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6F20E2" w14:textId="77777777" w:rsidR="00873C88" w:rsidRPr="004605A2" w:rsidRDefault="00873C88" w:rsidP="00873C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C4D352C" w14:textId="77777777" w:rsidR="00873C88" w:rsidRPr="004605A2" w:rsidRDefault="00873C88" w:rsidP="00873C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586CBDD" w14:textId="3218A1C2" w:rsidR="001C67AA" w:rsidRPr="00AB6A00" w:rsidRDefault="001C67AA"/>
    <w:sectPr w:rsidR="001C67AA" w:rsidRPr="00AB6A00" w:rsidSect="001F3A4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6B74" w14:textId="77777777" w:rsidR="00A54F83" w:rsidRDefault="00A54F83" w:rsidP="00FB5C2B">
      <w:r>
        <w:separator/>
      </w:r>
    </w:p>
  </w:endnote>
  <w:endnote w:type="continuationSeparator" w:id="0">
    <w:p w14:paraId="35DC6CC1" w14:textId="77777777" w:rsidR="00A54F83" w:rsidRDefault="00A54F83" w:rsidP="00FB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1D06" w14:textId="0CC631C7" w:rsidR="00FB5C2B" w:rsidRPr="00AB6A00" w:rsidRDefault="00AB6A00" w:rsidP="00AB6A00">
    <w:pPr>
      <w:pStyle w:val="Footer"/>
      <w:ind w:right="360"/>
      <w:rPr>
        <w:rFonts w:asciiTheme="majorHAnsi" w:hAnsiTheme="majorHAnsi" w:cstheme="majorHAnsi"/>
        <w:sz w:val="16"/>
        <w:szCs w:val="16"/>
      </w:rPr>
    </w:pPr>
    <w:r w:rsidRPr="00D0076B">
      <w:rPr>
        <w:rFonts w:asciiTheme="majorHAnsi" w:hAnsiTheme="majorHAnsi" w:cstheme="majorHAnsi"/>
        <w:sz w:val="16"/>
        <w:szCs w:val="16"/>
      </w:rPr>
      <w:t>© 2022 Elise M. Frattura and Colleen A. Capper. All rights reserved. Please do not reproduce, modify, or distribute this work without written consent from the authors. Please email info@icsequity.org to obtain such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AC31" w14:textId="77777777" w:rsidR="00A54F83" w:rsidRDefault="00A54F83" w:rsidP="00FB5C2B">
      <w:r>
        <w:separator/>
      </w:r>
    </w:p>
  </w:footnote>
  <w:footnote w:type="continuationSeparator" w:id="0">
    <w:p w14:paraId="0876740E" w14:textId="77777777" w:rsidR="00A54F83" w:rsidRDefault="00A54F83" w:rsidP="00FB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AC1D" w14:textId="730E3F87" w:rsidR="00FB5C2B" w:rsidRDefault="00AB6A00">
    <w:pPr>
      <w:pStyle w:val="Header"/>
    </w:pPr>
    <w:r w:rsidRPr="00D0076B">
      <w:rPr>
        <w:noProof/>
      </w:rPr>
      <w:drawing>
        <wp:inline distT="0" distB="0" distL="0" distR="0" wp14:anchorId="04A821D9" wp14:editId="4127226D">
          <wp:extent cx="1431235" cy="415058"/>
          <wp:effectExtent l="0" t="0" r="4445" b="4445"/>
          <wp:docPr id="53" name="Picture 5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106" cy="43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0EC"/>
    <w:multiLevelType w:val="hybridMultilevel"/>
    <w:tmpl w:val="F2682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C58F7"/>
    <w:multiLevelType w:val="hybridMultilevel"/>
    <w:tmpl w:val="65C4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522"/>
    <w:multiLevelType w:val="hybridMultilevel"/>
    <w:tmpl w:val="B78AD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435D3"/>
    <w:multiLevelType w:val="hybridMultilevel"/>
    <w:tmpl w:val="DAB87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D67B3"/>
    <w:multiLevelType w:val="hybridMultilevel"/>
    <w:tmpl w:val="F5624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880"/>
    <w:multiLevelType w:val="hybridMultilevel"/>
    <w:tmpl w:val="31DAE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613"/>
    <w:multiLevelType w:val="hybridMultilevel"/>
    <w:tmpl w:val="2C66CD06"/>
    <w:lvl w:ilvl="0" w:tplc="C69C0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1C79"/>
    <w:multiLevelType w:val="hybridMultilevel"/>
    <w:tmpl w:val="DB38804A"/>
    <w:lvl w:ilvl="0" w:tplc="90DA7C9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A54EE"/>
    <w:multiLevelType w:val="hybridMultilevel"/>
    <w:tmpl w:val="DB944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E4C5A"/>
    <w:multiLevelType w:val="hybridMultilevel"/>
    <w:tmpl w:val="CBF4F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47921"/>
    <w:multiLevelType w:val="hybridMultilevel"/>
    <w:tmpl w:val="95CAF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668AD"/>
    <w:multiLevelType w:val="multilevel"/>
    <w:tmpl w:val="F83A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7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077EB3"/>
    <w:multiLevelType w:val="hybridMultilevel"/>
    <w:tmpl w:val="6B1A1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32B1C"/>
    <w:multiLevelType w:val="hybridMultilevel"/>
    <w:tmpl w:val="3A9AA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E5CC5"/>
    <w:multiLevelType w:val="hybridMultilevel"/>
    <w:tmpl w:val="910E4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21E8"/>
    <w:multiLevelType w:val="hybridMultilevel"/>
    <w:tmpl w:val="F9967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F7BB7"/>
    <w:multiLevelType w:val="hybridMultilevel"/>
    <w:tmpl w:val="D0D64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A1A38"/>
    <w:multiLevelType w:val="hybridMultilevel"/>
    <w:tmpl w:val="FC7E0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3F6F97"/>
    <w:multiLevelType w:val="hybridMultilevel"/>
    <w:tmpl w:val="AC688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9C44C0"/>
    <w:multiLevelType w:val="hybridMultilevel"/>
    <w:tmpl w:val="75C8E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01E31"/>
    <w:multiLevelType w:val="hybridMultilevel"/>
    <w:tmpl w:val="E2B4C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787BDD"/>
    <w:multiLevelType w:val="hybridMultilevel"/>
    <w:tmpl w:val="47D659BA"/>
    <w:lvl w:ilvl="0" w:tplc="93E4FF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C2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C5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69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E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8D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60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C5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7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C0D65"/>
    <w:multiLevelType w:val="hybridMultilevel"/>
    <w:tmpl w:val="34D67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640"/>
    <w:multiLevelType w:val="hybridMultilevel"/>
    <w:tmpl w:val="2C66D49E"/>
    <w:lvl w:ilvl="0" w:tplc="42E83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874BF"/>
    <w:multiLevelType w:val="hybridMultilevel"/>
    <w:tmpl w:val="0F00B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7E3409"/>
    <w:multiLevelType w:val="hybridMultilevel"/>
    <w:tmpl w:val="D3D08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7559A"/>
    <w:multiLevelType w:val="hybridMultilevel"/>
    <w:tmpl w:val="9AC02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F4C70"/>
    <w:multiLevelType w:val="hybridMultilevel"/>
    <w:tmpl w:val="31DAE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1669E"/>
    <w:multiLevelType w:val="hybridMultilevel"/>
    <w:tmpl w:val="14381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CE09C7"/>
    <w:multiLevelType w:val="hybridMultilevel"/>
    <w:tmpl w:val="65C4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B12CA"/>
    <w:multiLevelType w:val="hybridMultilevel"/>
    <w:tmpl w:val="E6E68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4F1666"/>
    <w:multiLevelType w:val="hybridMultilevel"/>
    <w:tmpl w:val="ECC01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511C7"/>
    <w:multiLevelType w:val="hybridMultilevel"/>
    <w:tmpl w:val="8A520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2C3952"/>
    <w:multiLevelType w:val="hybridMultilevel"/>
    <w:tmpl w:val="66F2A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CF6686"/>
    <w:multiLevelType w:val="hybridMultilevel"/>
    <w:tmpl w:val="BD7E0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502599">
    <w:abstractNumId w:val="11"/>
  </w:num>
  <w:num w:numId="2" w16cid:durableId="1509906932">
    <w:abstractNumId w:val="21"/>
  </w:num>
  <w:num w:numId="3" w16cid:durableId="903297056">
    <w:abstractNumId w:val="5"/>
  </w:num>
  <w:num w:numId="4" w16cid:durableId="296953495">
    <w:abstractNumId w:val="29"/>
  </w:num>
  <w:num w:numId="5" w16cid:durableId="1625579006">
    <w:abstractNumId w:val="1"/>
  </w:num>
  <w:num w:numId="6" w16cid:durableId="185992206">
    <w:abstractNumId w:val="9"/>
  </w:num>
  <w:num w:numId="7" w16cid:durableId="1259828748">
    <w:abstractNumId w:val="22"/>
  </w:num>
  <w:num w:numId="8" w16cid:durableId="1523277224">
    <w:abstractNumId w:val="31"/>
  </w:num>
  <w:num w:numId="9" w16cid:durableId="1872330296">
    <w:abstractNumId w:val="27"/>
  </w:num>
  <w:num w:numId="10" w16cid:durableId="1774550610">
    <w:abstractNumId w:val="10"/>
  </w:num>
  <w:num w:numId="11" w16cid:durableId="290938432">
    <w:abstractNumId w:val="25"/>
  </w:num>
  <w:num w:numId="12" w16cid:durableId="2039352148">
    <w:abstractNumId w:val="12"/>
  </w:num>
  <w:num w:numId="13" w16cid:durableId="2015448221">
    <w:abstractNumId w:val="4"/>
  </w:num>
  <w:num w:numId="14" w16cid:durableId="418479043">
    <w:abstractNumId w:val="16"/>
  </w:num>
  <w:num w:numId="15" w16cid:durableId="1684478395">
    <w:abstractNumId w:val="14"/>
  </w:num>
  <w:num w:numId="16" w16cid:durableId="1051803764">
    <w:abstractNumId w:val="20"/>
  </w:num>
  <w:num w:numId="17" w16cid:durableId="2052226815">
    <w:abstractNumId w:val="15"/>
  </w:num>
  <w:num w:numId="18" w16cid:durableId="1118182765">
    <w:abstractNumId w:val="2"/>
  </w:num>
  <w:num w:numId="19" w16cid:durableId="600838142">
    <w:abstractNumId w:val="0"/>
  </w:num>
  <w:num w:numId="20" w16cid:durableId="1283416770">
    <w:abstractNumId w:val="28"/>
  </w:num>
  <w:num w:numId="21" w16cid:durableId="1418677096">
    <w:abstractNumId w:val="18"/>
  </w:num>
  <w:num w:numId="22" w16cid:durableId="953364174">
    <w:abstractNumId w:val="24"/>
  </w:num>
  <w:num w:numId="23" w16cid:durableId="315649162">
    <w:abstractNumId w:val="8"/>
  </w:num>
  <w:num w:numId="24" w16cid:durableId="873537702">
    <w:abstractNumId w:val="19"/>
  </w:num>
  <w:num w:numId="25" w16cid:durableId="366568570">
    <w:abstractNumId w:val="17"/>
  </w:num>
  <w:num w:numId="26" w16cid:durableId="338436922">
    <w:abstractNumId w:val="26"/>
  </w:num>
  <w:num w:numId="27" w16cid:durableId="2145854968">
    <w:abstractNumId w:val="34"/>
  </w:num>
  <w:num w:numId="28" w16cid:durableId="1185634405">
    <w:abstractNumId w:val="13"/>
  </w:num>
  <w:num w:numId="29" w16cid:durableId="721176002">
    <w:abstractNumId w:val="3"/>
  </w:num>
  <w:num w:numId="30" w16cid:durableId="2100716769">
    <w:abstractNumId w:val="23"/>
  </w:num>
  <w:num w:numId="31" w16cid:durableId="1078744364">
    <w:abstractNumId w:val="6"/>
  </w:num>
  <w:num w:numId="32" w16cid:durableId="38628462">
    <w:abstractNumId w:val="7"/>
  </w:num>
  <w:num w:numId="33" w16cid:durableId="1635714555">
    <w:abstractNumId w:val="32"/>
  </w:num>
  <w:num w:numId="34" w16cid:durableId="46732957">
    <w:abstractNumId w:val="30"/>
  </w:num>
  <w:num w:numId="35" w16cid:durableId="75381907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1C"/>
    <w:rsid w:val="00056E80"/>
    <w:rsid w:val="00093C91"/>
    <w:rsid w:val="000D1804"/>
    <w:rsid w:val="001C67AA"/>
    <w:rsid w:val="001F3A42"/>
    <w:rsid w:val="003A2284"/>
    <w:rsid w:val="004158D9"/>
    <w:rsid w:val="004605A2"/>
    <w:rsid w:val="00492E85"/>
    <w:rsid w:val="00573D6C"/>
    <w:rsid w:val="00583808"/>
    <w:rsid w:val="005E2785"/>
    <w:rsid w:val="00740B8A"/>
    <w:rsid w:val="00745211"/>
    <w:rsid w:val="00814683"/>
    <w:rsid w:val="00873C88"/>
    <w:rsid w:val="008B061E"/>
    <w:rsid w:val="008B0CD2"/>
    <w:rsid w:val="008C2A1F"/>
    <w:rsid w:val="00972881"/>
    <w:rsid w:val="00A152E1"/>
    <w:rsid w:val="00A21F1C"/>
    <w:rsid w:val="00A447C7"/>
    <w:rsid w:val="00A54F83"/>
    <w:rsid w:val="00A57C89"/>
    <w:rsid w:val="00AB6A00"/>
    <w:rsid w:val="00C11330"/>
    <w:rsid w:val="00CF1DE5"/>
    <w:rsid w:val="00CF7FCE"/>
    <w:rsid w:val="00D36500"/>
    <w:rsid w:val="00D85BC1"/>
    <w:rsid w:val="00DC084F"/>
    <w:rsid w:val="00E11CA2"/>
    <w:rsid w:val="00E27D2B"/>
    <w:rsid w:val="00E52F81"/>
    <w:rsid w:val="00F70563"/>
    <w:rsid w:val="00FB11ED"/>
    <w:rsid w:val="00FB5C2B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C627F"/>
  <w15:chartTrackingRefBased/>
  <w15:docId w15:val="{6A5EFA33-D553-F945-A179-F5A60780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1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C2B"/>
  </w:style>
  <w:style w:type="paragraph" w:styleId="Footer">
    <w:name w:val="footer"/>
    <w:basedOn w:val="Normal"/>
    <w:link w:val="FooterChar"/>
    <w:uiPriority w:val="99"/>
    <w:unhideWhenUsed/>
    <w:rsid w:val="00FB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4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80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9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4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27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ICS Equity</cp:lastModifiedBy>
  <cp:revision>3</cp:revision>
  <dcterms:created xsi:type="dcterms:W3CDTF">2022-06-01T18:00:00Z</dcterms:created>
  <dcterms:modified xsi:type="dcterms:W3CDTF">2022-06-01T18:06:00Z</dcterms:modified>
</cp:coreProperties>
</file>