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171C" w14:textId="1AE88559" w:rsidR="00DF7FCD" w:rsidRDefault="00DF7F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855"/>
        <w:gridCol w:w="4095"/>
        <w:gridCol w:w="855"/>
      </w:tblGrid>
      <w:tr w:rsidR="002A5831" w:rsidRPr="002A5831" w14:paraId="6818E868" w14:textId="77777777" w:rsidTr="002A5831">
        <w:tc>
          <w:tcPr>
            <w:tcW w:w="4045" w:type="dxa"/>
            <w:shd w:val="clear" w:color="auto" w:fill="F7CAAC" w:themeFill="accent2" w:themeFillTint="66"/>
          </w:tcPr>
          <w:p w14:paraId="38161F67" w14:textId="6C2F03DB" w:rsidR="002A5831" w:rsidRPr="002A5831" w:rsidRDefault="002A5831" w:rsidP="002A5831">
            <w:r w:rsidRPr="009E49D3">
              <w:t>Hattie’s Rankings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43BF746E" w14:textId="62B3E038" w:rsidR="002A5831" w:rsidRPr="002A5831" w:rsidRDefault="002A5831" w:rsidP="002A5831">
            <w:r w:rsidRPr="009E49D3">
              <w:t>ES</w:t>
            </w:r>
          </w:p>
        </w:tc>
        <w:tc>
          <w:tcPr>
            <w:tcW w:w="4095" w:type="dxa"/>
            <w:shd w:val="clear" w:color="auto" w:fill="F7CAAC" w:themeFill="accent2" w:themeFillTint="66"/>
          </w:tcPr>
          <w:p w14:paraId="22E27AC7" w14:textId="29ADACDF" w:rsidR="002A5831" w:rsidRPr="002A5831" w:rsidRDefault="002A5831" w:rsidP="002A5831">
            <w:r w:rsidRPr="009E49D3">
              <w:t>Hattie’s Rankings</w:t>
            </w:r>
          </w:p>
        </w:tc>
        <w:tc>
          <w:tcPr>
            <w:tcW w:w="855" w:type="dxa"/>
            <w:shd w:val="clear" w:color="auto" w:fill="F7CAAC" w:themeFill="accent2" w:themeFillTint="66"/>
          </w:tcPr>
          <w:p w14:paraId="658CDD76" w14:textId="06CDA967" w:rsidR="002A5831" w:rsidRPr="002A5831" w:rsidRDefault="002A5831" w:rsidP="002A5831">
            <w:r w:rsidRPr="009E49D3">
              <w:t>ES</w:t>
            </w:r>
          </w:p>
        </w:tc>
      </w:tr>
      <w:tr w:rsidR="005E6C4D" w:rsidRPr="002A5831" w14:paraId="0C83221D" w14:textId="77777777" w:rsidTr="00DF7FCD">
        <w:tc>
          <w:tcPr>
            <w:tcW w:w="4045" w:type="dxa"/>
          </w:tcPr>
          <w:p w14:paraId="43AA2BB8" w14:textId="5FC97B6D" w:rsidR="00DF7FCD" w:rsidRPr="002A5831" w:rsidRDefault="005E6C4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Growth vs Fixed Mindset</w:t>
            </w:r>
          </w:p>
        </w:tc>
        <w:tc>
          <w:tcPr>
            <w:tcW w:w="855" w:type="dxa"/>
          </w:tcPr>
          <w:p w14:paraId="725C016A" w14:textId="1D94D3D7" w:rsidR="005E6C4D" w:rsidRPr="002A5831" w:rsidRDefault="005E6C4D">
            <w:r w:rsidRPr="002A5831">
              <w:t>.19</w:t>
            </w:r>
          </w:p>
        </w:tc>
        <w:tc>
          <w:tcPr>
            <w:tcW w:w="4095" w:type="dxa"/>
          </w:tcPr>
          <w:p w14:paraId="4EAF3BF7" w14:textId="03CDD96B" w:rsidR="005E6C4D" w:rsidRPr="002A5831" w:rsidRDefault="005E6C4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Student Personality</w:t>
            </w:r>
          </w:p>
        </w:tc>
        <w:tc>
          <w:tcPr>
            <w:tcW w:w="855" w:type="dxa"/>
          </w:tcPr>
          <w:p w14:paraId="339C4155" w14:textId="59E2D52E" w:rsidR="005E6C4D" w:rsidRPr="002A5831" w:rsidRDefault="005E6C4D">
            <w:r w:rsidRPr="002A5831">
              <w:t>.18</w:t>
            </w:r>
          </w:p>
        </w:tc>
      </w:tr>
      <w:tr w:rsidR="005E6C4D" w:rsidRPr="002A5831" w14:paraId="73FF5727" w14:textId="6303B620" w:rsidTr="00DF7FCD">
        <w:tc>
          <w:tcPr>
            <w:tcW w:w="4045" w:type="dxa"/>
          </w:tcPr>
          <w:p w14:paraId="3EE73E38" w14:textId="4F90F7D6" w:rsidR="00DF7FCD" w:rsidRPr="002A5831" w:rsidRDefault="005E6C4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Enjoyment</w:t>
            </w:r>
          </w:p>
        </w:tc>
        <w:tc>
          <w:tcPr>
            <w:tcW w:w="855" w:type="dxa"/>
          </w:tcPr>
          <w:p w14:paraId="71B01E7D" w14:textId="725E4052" w:rsidR="005E6C4D" w:rsidRPr="002A5831" w:rsidRDefault="005E6C4D">
            <w:r w:rsidRPr="002A5831">
              <w:t>.50</w:t>
            </w:r>
          </w:p>
        </w:tc>
        <w:tc>
          <w:tcPr>
            <w:tcW w:w="4095" w:type="dxa"/>
          </w:tcPr>
          <w:p w14:paraId="484AADEE" w14:textId="6A01D461" w:rsidR="005E6C4D" w:rsidRPr="002A5831" w:rsidRDefault="005E6C4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Happiness</w:t>
            </w:r>
          </w:p>
        </w:tc>
        <w:tc>
          <w:tcPr>
            <w:tcW w:w="855" w:type="dxa"/>
          </w:tcPr>
          <w:p w14:paraId="206ED8AC" w14:textId="53C71A46" w:rsidR="005E6C4D" w:rsidRPr="002A5831" w:rsidRDefault="005E6C4D">
            <w:r w:rsidRPr="002A5831">
              <w:t>.50</w:t>
            </w:r>
          </w:p>
        </w:tc>
      </w:tr>
      <w:tr w:rsidR="005E6C4D" w:rsidRPr="002A5831" w14:paraId="0F13857B" w14:textId="577AF94D" w:rsidTr="00DF7FCD">
        <w:tc>
          <w:tcPr>
            <w:tcW w:w="4045" w:type="dxa"/>
          </w:tcPr>
          <w:p w14:paraId="25BF6F40" w14:textId="0780B486" w:rsidR="00DF7FCD" w:rsidRPr="002A5831" w:rsidRDefault="005E6C4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Boredom</w:t>
            </w:r>
          </w:p>
        </w:tc>
        <w:tc>
          <w:tcPr>
            <w:tcW w:w="855" w:type="dxa"/>
          </w:tcPr>
          <w:p w14:paraId="53AA7A82" w14:textId="71645133" w:rsidR="005E6C4D" w:rsidRPr="002A5831" w:rsidRDefault="005E6C4D">
            <w:r w:rsidRPr="002A5831">
              <w:t>-.46</w:t>
            </w:r>
          </w:p>
        </w:tc>
        <w:tc>
          <w:tcPr>
            <w:tcW w:w="4095" w:type="dxa"/>
          </w:tcPr>
          <w:p w14:paraId="3C1BBC4C" w14:textId="0863DE5C" w:rsidR="005E6C4D" w:rsidRPr="002A5831" w:rsidRDefault="005E6C4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Stereotype Threat</w:t>
            </w:r>
          </w:p>
        </w:tc>
        <w:tc>
          <w:tcPr>
            <w:tcW w:w="855" w:type="dxa"/>
          </w:tcPr>
          <w:p w14:paraId="23BAEF5E" w14:textId="42A50C1F" w:rsidR="005E6C4D" w:rsidRPr="002A5831" w:rsidRDefault="005E6C4D">
            <w:r w:rsidRPr="002A5831">
              <w:t>-.19</w:t>
            </w:r>
          </w:p>
        </w:tc>
      </w:tr>
      <w:tr w:rsidR="005E6C4D" w:rsidRPr="002A5831" w14:paraId="63ED2819" w14:textId="557DAE4E" w:rsidTr="00DF7FCD">
        <w:tc>
          <w:tcPr>
            <w:tcW w:w="4045" w:type="dxa"/>
          </w:tcPr>
          <w:p w14:paraId="7AF4794D" w14:textId="6F9A1BBE" w:rsidR="00DF7FCD" w:rsidRPr="002A5831" w:rsidRDefault="005E6C4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Summer School </w:t>
            </w:r>
          </w:p>
        </w:tc>
        <w:tc>
          <w:tcPr>
            <w:tcW w:w="855" w:type="dxa"/>
          </w:tcPr>
          <w:p w14:paraId="593D7BF8" w14:textId="404F5233" w:rsidR="005E6C4D" w:rsidRPr="002A5831" w:rsidRDefault="005E6C4D">
            <w:r w:rsidRPr="002A5831">
              <w:t>.17</w:t>
            </w:r>
          </w:p>
        </w:tc>
        <w:tc>
          <w:tcPr>
            <w:tcW w:w="4095" w:type="dxa"/>
          </w:tcPr>
          <w:p w14:paraId="0FDE72F7" w14:textId="2FD0E5EC" w:rsidR="005E6C4D" w:rsidRPr="002A5831" w:rsidRDefault="005E6C4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School Climate</w:t>
            </w:r>
          </w:p>
        </w:tc>
        <w:tc>
          <w:tcPr>
            <w:tcW w:w="855" w:type="dxa"/>
          </w:tcPr>
          <w:p w14:paraId="5194D946" w14:textId="573F5820" w:rsidR="005E6C4D" w:rsidRPr="002A5831" w:rsidRDefault="005E6C4D">
            <w:r w:rsidRPr="002A5831">
              <w:t>.53</w:t>
            </w:r>
          </w:p>
        </w:tc>
      </w:tr>
      <w:tr w:rsidR="005E6C4D" w:rsidRPr="002A5831" w14:paraId="15DC1C4B" w14:textId="566044B2" w:rsidTr="00DF7FCD">
        <w:tc>
          <w:tcPr>
            <w:tcW w:w="4045" w:type="dxa"/>
          </w:tcPr>
          <w:p w14:paraId="1C283408" w14:textId="2A9A54AC" w:rsidR="005E6C4D" w:rsidRPr="002A5831" w:rsidRDefault="005E6C4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Reducing Class Size</w:t>
            </w:r>
          </w:p>
        </w:tc>
        <w:tc>
          <w:tcPr>
            <w:tcW w:w="855" w:type="dxa"/>
          </w:tcPr>
          <w:p w14:paraId="26FB7D4B" w14:textId="6FBB3181" w:rsidR="005E6C4D" w:rsidRPr="002A5831" w:rsidRDefault="005E6C4D">
            <w:r w:rsidRPr="002A5831">
              <w:t>.17</w:t>
            </w:r>
          </w:p>
        </w:tc>
        <w:tc>
          <w:tcPr>
            <w:tcW w:w="4095" w:type="dxa"/>
          </w:tcPr>
          <w:p w14:paraId="4D60CE6D" w14:textId="1A5C9760" w:rsidR="005E6C4D" w:rsidRPr="002A5831" w:rsidRDefault="005E6C4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Tracking/Between Class Ability Grp</w:t>
            </w:r>
          </w:p>
        </w:tc>
        <w:tc>
          <w:tcPr>
            <w:tcW w:w="855" w:type="dxa"/>
          </w:tcPr>
          <w:p w14:paraId="46383A94" w14:textId="454471BC" w:rsidR="005E6C4D" w:rsidRPr="002A5831" w:rsidRDefault="005E6C4D">
            <w:r w:rsidRPr="002A5831">
              <w:t>.09</w:t>
            </w:r>
          </w:p>
        </w:tc>
      </w:tr>
      <w:tr w:rsidR="005E6C4D" w:rsidRPr="002A5831" w14:paraId="50F464A1" w14:textId="762C1867" w:rsidTr="00DF7FCD">
        <w:tc>
          <w:tcPr>
            <w:tcW w:w="4045" w:type="dxa"/>
          </w:tcPr>
          <w:p w14:paraId="383623EA" w14:textId="06274888" w:rsidR="00DF7FCD" w:rsidRPr="002A5831" w:rsidRDefault="005E6C4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Multigrade/age classes</w:t>
            </w:r>
          </w:p>
        </w:tc>
        <w:tc>
          <w:tcPr>
            <w:tcW w:w="855" w:type="dxa"/>
          </w:tcPr>
          <w:p w14:paraId="0EB3CC48" w14:textId="17EF5AEB" w:rsidR="005E6C4D" w:rsidRPr="002A5831" w:rsidRDefault="005E6C4D">
            <w:r w:rsidRPr="002A5831">
              <w:t>-.01</w:t>
            </w:r>
          </w:p>
        </w:tc>
        <w:tc>
          <w:tcPr>
            <w:tcW w:w="4095" w:type="dxa"/>
          </w:tcPr>
          <w:p w14:paraId="100CAA78" w14:textId="6E94C687" w:rsidR="005E6C4D" w:rsidRPr="002A5831" w:rsidRDefault="005E6C4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Within Class Grouping </w:t>
            </w:r>
          </w:p>
        </w:tc>
        <w:tc>
          <w:tcPr>
            <w:tcW w:w="855" w:type="dxa"/>
          </w:tcPr>
          <w:p w14:paraId="14B1230D" w14:textId="2E5E6E26" w:rsidR="005E6C4D" w:rsidRPr="002A5831" w:rsidRDefault="005E6C4D">
            <w:r w:rsidRPr="002A5831">
              <w:t>.16</w:t>
            </w:r>
          </w:p>
        </w:tc>
      </w:tr>
      <w:tr w:rsidR="005E6C4D" w:rsidRPr="002A5831" w14:paraId="49A37F4B" w14:textId="6A9A7878" w:rsidTr="00DF7FCD">
        <w:tc>
          <w:tcPr>
            <w:tcW w:w="4045" w:type="dxa"/>
          </w:tcPr>
          <w:p w14:paraId="4AC566AE" w14:textId="1B8C0ADF" w:rsidR="005E6C4D" w:rsidRPr="002A5831" w:rsidRDefault="005E6C4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Small Group Learning </w:t>
            </w:r>
          </w:p>
        </w:tc>
        <w:tc>
          <w:tcPr>
            <w:tcW w:w="855" w:type="dxa"/>
          </w:tcPr>
          <w:p w14:paraId="6CBD851D" w14:textId="1AE584C4" w:rsidR="005E6C4D" w:rsidRPr="002A5831" w:rsidRDefault="005E6C4D">
            <w:r w:rsidRPr="002A5831">
              <w:t>.46</w:t>
            </w:r>
          </w:p>
        </w:tc>
        <w:tc>
          <w:tcPr>
            <w:tcW w:w="4095" w:type="dxa"/>
          </w:tcPr>
          <w:p w14:paraId="1200F429" w14:textId="51FDC493" w:rsidR="005E6C4D" w:rsidRPr="002A5831" w:rsidRDefault="005E6C4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De</w:t>
            </w:r>
            <w:r w:rsidR="00DF7FCD" w:rsidRPr="002A5831">
              <w:t>-</w:t>
            </w:r>
            <w:r w:rsidRPr="002A5831">
              <w:t xml:space="preserve">tracking Special Education </w:t>
            </w:r>
          </w:p>
        </w:tc>
        <w:tc>
          <w:tcPr>
            <w:tcW w:w="855" w:type="dxa"/>
          </w:tcPr>
          <w:p w14:paraId="430C9020" w14:textId="5987AD25" w:rsidR="005E6C4D" w:rsidRPr="002A5831" w:rsidRDefault="005E6C4D">
            <w:r w:rsidRPr="002A5831">
              <w:t>.52</w:t>
            </w:r>
          </w:p>
        </w:tc>
      </w:tr>
      <w:tr w:rsidR="005E6C4D" w:rsidRPr="002A5831" w14:paraId="7676195C" w14:textId="5401F11E" w:rsidTr="00DF7FCD">
        <w:tc>
          <w:tcPr>
            <w:tcW w:w="4045" w:type="dxa"/>
          </w:tcPr>
          <w:p w14:paraId="20573524" w14:textId="4C83BB7D" w:rsidR="005E6C4D" w:rsidRPr="002A5831" w:rsidRDefault="002177B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Ability Grouping Gifted</w:t>
            </w:r>
          </w:p>
        </w:tc>
        <w:tc>
          <w:tcPr>
            <w:tcW w:w="855" w:type="dxa"/>
          </w:tcPr>
          <w:p w14:paraId="0A8D2919" w14:textId="5629140F" w:rsidR="005E6C4D" w:rsidRPr="002A5831" w:rsidRDefault="002177BD">
            <w:r w:rsidRPr="002A5831">
              <w:t>.21</w:t>
            </w:r>
          </w:p>
        </w:tc>
        <w:tc>
          <w:tcPr>
            <w:tcW w:w="4095" w:type="dxa"/>
          </w:tcPr>
          <w:p w14:paraId="4C9E7833" w14:textId="5F1D63F1" w:rsidR="005E6C4D" w:rsidRPr="002A5831" w:rsidRDefault="002177B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Decreasing Disruptive Behavior </w:t>
            </w:r>
          </w:p>
        </w:tc>
        <w:tc>
          <w:tcPr>
            <w:tcW w:w="855" w:type="dxa"/>
          </w:tcPr>
          <w:p w14:paraId="698BEF67" w14:textId="2B9AF16E" w:rsidR="005E6C4D" w:rsidRPr="002A5831" w:rsidRDefault="002177BD">
            <w:r w:rsidRPr="002A5831">
              <w:t>.82</w:t>
            </w:r>
          </w:p>
        </w:tc>
      </w:tr>
      <w:tr w:rsidR="005E6C4D" w:rsidRPr="002A5831" w14:paraId="4361634A" w14:textId="386C24A6" w:rsidTr="00DF7FCD">
        <w:tc>
          <w:tcPr>
            <w:tcW w:w="4045" w:type="dxa"/>
          </w:tcPr>
          <w:p w14:paraId="2BB7E0A6" w14:textId="2C162A4D" w:rsidR="00DF7FCD" w:rsidRPr="002A5831" w:rsidRDefault="002177B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Suspension/Expelling </w:t>
            </w:r>
          </w:p>
        </w:tc>
        <w:tc>
          <w:tcPr>
            <w:tcW w:w="855" w:type="dxa"/>
          </w:tcPr>
          <w:p w14:paraId="784CF8AE" w14:textId="37237959" w:rsidR="005E6C4D" w:rsidRPr="002A5831" w:rsidRDefault="002177BD">
            <w:r w:rsidRPr="002A5831">
              <w:t>-.20</w:t>
            </w:r>
          </w:p>
        </w:tc>
        <w:tc>
          <w:tcPr>
            <w:tcW w:w="4095" w:type="dxa"/>
          </w:tcPr>
          <w:p w14:paraId="48320E74" w14:textId="23ECE65F" w:rsidR="005E6C4D" w:rsidRPr="002A5831" w:rsidRDefault="002177B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Classroom Cohesion</w:t>
            </w:r>
          </w:p>
        </w:tc>
        <w:tc>
          <w:tcPr>
            <w:tcW w:w="855" w:type="dxa"/>
          </w:tcPr>
          <w:p w14:paraId="27C6D32A" w14:textId="4B507389" w:rsidR="005E6C4D" w:rsidRPr="002A5831" w:rsidRDefault="002177BD">
            <w:r w:rsidRPr="002A5831">
              <w:t>.62</w:t>
            </w:r>
          </w:p>
        </w:tc>
      </w:tr>
      <w:tr w:rsidR="005E6C4D" w:rsidRPr="002A5831" w14:paraId="7EDD4C57" w14:textId="119FCA74" w:rsidTr="00DF7FCD">
        <w:tc>
          <w:tcPr>
            <w:tcW w:w="4045" w:type="dxa"/>
          </w:tcPr>
          <w:p w14:paraId="0A2ADDFC" w14:textId="6339ADEB" w:rsidR="005E6C4D" w:rsidRPr="002A5831" w:rsidRDefault="002177BD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Teacher Student Relationships</w:t>
            </w:r>
          </w:p>
        </w:tc>
        <w:tc>
          <w:tcPr>
            <w:tcW w:w="855" w:type="dxa"/>
          </w:tcPr>
          <w:p w14:paraId="11125C70" w14:textId="43DD20A8" w:rsidR="005E6C4D" w:rsidRPr="002A5831" w:rsidRDefault="002177BD">
            <w:r w:rsidRPr="002A5831">
              <w:t>.62</w:t>
            </w:r>
          </w:p>
        </w:tc>
        <w:tc>
          <w:tcPr>
            <w:tcW w:w="4095" w:type="dxa"/>
          </w:tcPr>
          <w:p w14:paraId="2992C6B1" w14:textId="50B70CD5" w:rsidR="005E6C4D" w:rsidRPr="002A5831" w:rsidRDefault="002177BD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Belonging </w:t>
            </w:r>
          </w:p>
        </w:tc>
        <w:tc>
          <w:tcPr>
            <w:tcW w:w="855" w:type="dxa"/>
          </w:tcPr>
          <w:p w14:paraId="3A266F9A" w14:textId="59E8B8B6" w:rsidR="005E6C4D" w:rsidRPr="002A5831" w:rsidRDefault="002177BD">
            <w:r w:rsidRPr="002A5831">
              <w:t>.46</w:t>
            </w:r>
          </w:p>
        </w:tc>
      </w:tr>
      <w:tr w:rsidR="002A5831" w:rsidRPr="002A5831" w14:paraId="6DB77C27" w14:textId="77777777" w:rsidTr="00DF7FCD">
        <w:tc>
          <w:tcPr>
            <w:tcW w:w="4045" w:type="dxa"/>
          </w:tcPr>
          <w:p w14:paraId="47FE9002" w14:textId="2E078574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Retention</w:t>
            </w:r>
          </w:p>
        </w:tc>
        <w:tc>
          <w:tcPr>
            <w:tcW w:w="855" w:type="dxa"/>
          </w:tcPr>
          <w:p w14:paraId="0BE77F56" w14:textId="719777D9" w:rsidR="002A5831" w:rsidRPr="002A5831" w:rsidRDefault="002A5831" w:rsidP="002A5831">
            <w:r w:rsidRPr="002A5831">
              <w:t>-.24</w:t>
            </w:r>
          </w:p>
        </w:tc>
        <w:tc>
          <w:tcPr>
            <w:tcW w:w="4095" w:type="dxa"/>
          </w:tcPr>
          <w:p w14:paraId="4B0CBB37" w14:textId="5ADDAF53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Not Labeling Students </w:t>
            </w:r>
          </w:p>
        </w:tc>
        <w:tc>
          <w:tcPr>
            <w:tcW w:w="855" w:type="dxa"/>
          </w:tcPr>
          <w:p w14:paraId="427716EE" w14:textId="059BE7C9" w:rsidR="002A5831" w:rsidRPr="002A5831" w:rsidRDefault="002A5831" w:rsidP="002A5831">
            <w:r w:rsidRPr="002A5831">
              <w:t>.61</w:t>
            </w:r>
          </w:p>
        </w:tc>
      </w:tr>
      <w:tr w:rsidR="002A5831" w:rsidRPr="002A5831" w14:paraId="31BE2D5E" w14:textId="77777777" w:rsidTr="00DF7FCD">
        <w:tc>
          <w:tcPr>
            <w:tcW w:w="4045" w:type="dxa"/>
          </w:tcPr>
          <w:p w14:paraId="2084B3F7" w14:textId="4917BB52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Teachers’ Collective Efficacy</w:t>
            </w:r>
          </w:p>
        </w:tc>
        <w:tc>
          <w:tcPr>
            <w:tcW w:w="855" w:type="dxa"/>
          </w:tcPr>
          <w:p w14:paraId="1DF8C51A" w14:textId="2E7A268F" w:rsidR="002A5831" w:rsidRPr="002A5831" w:rsidRDefault="002A5831" w:rsidP="002A5831">
            <w:r w:rsidRPr="002A5831">
              <w:t>1.34</w:t>
            </w:r>
          </w:p>
        </w:tc>
        <w:tc>
          <w:tcPr>
            <w:tcW w:w="4095" w:type="dxa"/>
          </w:tcPr>
          <w:p w14:paraId="6BAE3D07" w14:textId="1F2619C3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Initial Teacher Ed. Programs</w:t>
            </w:r>
          </w:p>
        </w:tc>
        <w:tc>
          <w:tcPr>
            <w:tcW w:w="855" w:type="dxa"/>
          </w:tcPr>
          <w:p w14:paraId="1668136E" w14:textId="13B71134" w:rsidR="002A5831" w:rsidRPr="002A5831" w:rsidRDefault="002A5831" w:rsidP="002A5831">
            <w:r w:rsidRPr="002A5831">
              <w:t>.10</w:t>
            </w:r>
          </w:p>
        </w:tc>
      </w:tr>
      <w:tr w:rsidR="002A5831" w:rsidRPr="002A5831" w14:paraId="04399006" w14:textId="77777777" w:rsidTr="00DF7FCD">
        <w:tc>
          <w:tcPr>
            <w:tcW w:w="4045" w:type="dxa"/>
          </w:tcPr>
          <w:p w14:paraId="3D32B3E1" w14:textId="711BB6AE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Professional Development </w:t>
            </w:r>
          </w:p>
        </w:tc>
        <w:tc>
          <w:tcPr>
            <w:tcW w:w="855" w:type="dxa"/>
          </w:tcPr>
          <w:p w14:paraId="5D2B9C19" w14:textId="4F3C134B" w:rsidR="002A5831" w:rsidRPr="002A5831" w:rsidRDefault="002A5831" w:rsidP="002A5831">
            <w:r w:rsidRPr="002A5831">
              <w:t>.44</w:t>
            </w:r>
          </w:p>
        </w:tc>
        <w:tc>
          <w:tcPr>
            <w:tcW w:w="4095" w:type="dxa"/>
          </w:tcPr>
          <w:p w14:paraId="6D10515B" w14:textId="4EBCF53E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>Teacher Subject Matter Knowledge</w:t>
            </w:r>
          </w:p>
        </w:tc>
        <w:tc>
          <w:tcPr>
            <w:tcW w:w="855" w:type="dxa"/>
          </w:tcPr>
          <w:p w14:paraId="260E0DF1" w14:textId="421932ED" w:rsidR="002A5831" w:rsidRPr="002A5831" w:rsidRDefault="002A5831" w:rsidP="002A5831">
            <w:r w:rsidRPr="002A5831">
              <w:t>.13</w:t>
            </w:r>
          </w:p>
        </w:tc>
      </w:tr>
      <w:tr w:rsidR="002A5831" w:rsidRPr="002A5831" w14:paraId="26089F7F" w14:textId="77777777" w:rsidTr="00DF7FCD">
        <w:tc>
          <w:tcPr>
            <w:tcW w:w="4045" w:type="dxa"/>
          </w:tcPr>
          <w:p w14:paraId="3FB4CA13" w14:textId="5BC37B0C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Bilingual Programs </w:t>
            </w:r>
          </w:p>
        </w:tc>
        <w:tc>
          <w:tcPr>
            <w:tcW w:w="855" w:type="dxa"/>
          </w:tcPr>
          <w:p w14:paraId="15B91F29" w14:textId="75546A1A" w:rsidR="002A5831" w:rsidRPr="002A5831" w:rsidRDefault="002A5831" w:rsidP="002A5831">
            <w:r w:rsidRPr="002A5831">
              <w:t>.40</w:t>
            </w:r>
          </w:p>
        </w:tc>
        <w:tc>
          <w:tcPr>
            <w:tcW w:w="4095" w:type="dxa"/>
          </w:tcPr>
          <w:p w14:paraId="79ED1CB7" w14:textId="4277531E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Concept Mapping </w:t>
            </w:r>
          </w:p>
        </w:tc>
        <w:tc>
          <w:tcPr>
            <w:tcW w:w="855" w:type="dxa"/>
          </w:tcPr>
          <w:p w14:paraId="18739ADC" w14:textId="76BC807C" w:rsidR="002A5831" w:rsidRPr="002A5831" w:rsidRDefault="002A5831" w:rsidP="002A5831">
            <w:r w:rsidRPr="002A5831">
              <w:t>.62</w:t>
            </w:r>
          </w:p>
        </w:tc>
      </w:tr>
      <w:tr w:rsidR="002A5831" w:rsidRPr="002A5831" w14:paraId="4FB41CCB" w14:textId="77777777" w:rsidTr="00DF7FCD">
        <w:tc>
          <w:tcPr>
            <w:tcW w:w="4045" w:type="dxa"/>
          </w:tcPr>
          <w:p w14:paraId="336FE5D1" w14:textId="389A060A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Cognitive Task Analysis </w:t>
            </w:r>
          </w:p>
        </w:tc>
        <w:tc>
          <w:tcPr>
            <w:tcW w:w="855" w:type="dxa"/>
          </w:tcPr>
          <w:p w14:paraId="66D04B87" w14:textId="07E6842E" w:rsidR="002A5831" w:rsidRPr="002A5831" w:rsidRDefault="002A5831" w:rsidP="002A5831">
            <w:r w:rsidRPr="002A5831">
              <w:t>1.09</w:t>
            </w:r>
          </w:p>
        </w:tc>
        <w:tc>
          <w:tcPr>
            <w:tcW w:w="4095" w:type="dxa"/>
          </w:tcPr>
          <w:p w14:paraId="5FEE7A9E" w14:textId="31698452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Classroom Discussion </w:t>
            </w:r>
          </w:p>
        </w:tc>
        <w:tc>
          <w:tcPr>
            <w:tcW w:w="855" w:type="dxa"/>
          </w:tcPr>
          <w:p w14:paraId="5AE2F3E9" w14:textId="38060CB0" w:rsidR="002A5831" w:rsidRPr="002A5831" w:rsidRDefault="002A5831" w:rsidP="002A5831">
            <w:r w:rsidRPr="002A5831">
              <w:t>.82</w:t>
            </w:r>
          </w:p>
        </w:tc>
      </w:tr>
      <w:tr w:rsidR="002A5831" w:rsidRPr="002A5831" w14:paraId="0415CC24" w14:textId="77777777" w:rsidTr="00DF7FCD">
        <w:tc>
          <w:tcPr>
            <w:tcW w:w="4045" w:type="dxa"/>
          </w:tcPr>
          <w:p w14:paraId="7E080630" w14:textId="5B21A00A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>Frequency of Testing</w:t>
            </w:r>
          </w:p>
        </w:tc>
        <w:tc>
          <w:tcPr>
            <w:tcW w:w="855" w:type="dxa"/>
          </w:tcPr>
          <w:p w14:paraId="14E24B1D" w14:textId="34059340" w:rsidR="002A5831" w:rsidRPr="002A5831" w:rsidRDefault="002A5831" w:rsidP="002A5831">
            <w:r w:rsidRPr="002A5831">
              <w:t>.39</w:t>
            </w:r>
          </w:p>
        </w:tc>
        <w:tc>
          <w:tcPr>
            <w:tcW w:w="4095" w:type="dxa"/>
          </w:tcPr>
          <w:p w14:paraId="48684BC3" w14:textId="54EEBC24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Alternative Testing Methods </w:t>
            </w:r>
          </w:p>
        </w:tc>
        <w:tc>
          <w:tcPr>
            <w:tcW w:w="855" w:type="dxa"/>
          </w:tcPr>
          <w:p w14:paraId="642F4277" w14:textId="65B48C44" w:rsidR="002A5831" w:rsidRPr="002A5831" w:rsidRDefault="002A5831" w:rsidP="002A5831">
            <w:r w:rsidRPr="002A5831">
              <w:t>.67</w:t>
            </w:r>
          </w:p>
        </w:tc>
      </w:tr>
      <w:tr w:rsidR="002A5831" w:rsidRPr="002A5831" w14:paraId="2A2C60F6" w14:textId="77777777" w:rsidTr="00DF7FCD">
        <w:tc>
          <w:tcPr>
            <w:tcW w:w="4045" w:type="dxa"/>
          </w:tcPr>
          <w:p w14:paraId="64C102E2" w14:textId="5A75E8B7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Lecturing </w:t>
            </w:r>
          </w:p>
        </w:tc>
        <w:tc>
          <w:tcPr>
            <w:tcW w:w="855" w:type="dxa"/>
          </w:tcPr>
          <w:p w14:paraId="5B98734A" w14:textId="786D906A" w:rsidR="002A5831" w:rsidRPr="002A5831" w:rsidRDefault="002A5831" w:rsidP="002A5831">
            <w:r w:rsidRPr="002A5831">
              <w:t>-.26</w:t>
            </w:r>
          </w:p>
        </w:tc>
        <w:tc>
          <w:tcPr>
            <w:tcW w:w="4095" w:type="dxa"/>
          </w:tcPr>
          <w:p w14:paraId="028BB9E6" w14:textId="1E4A2DD8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Co-Teaching/Team Teaching </w:t>
            </w:r>
          </w:p>
        </w:tc>
        <w:tc>
          <w:tcPr>
            <w:tcW w:w="855" w:type="dxa"/>
          </w:tcPr>
          <w:p w14:paraId="45676221" w14:textId="1ECD6A59" w:rsidR="002A5831" w:rsidRPr="002A5831" w:rsidRDefault="002A5831" w:rsidP="002A5831">
            <w:r w:rsidRPr="002A5831">
              <w:t>.21</w:t>
            </w:r>
          </w:p>
        </w:tc>
      </w:tr>
      <w:tr w:rsidR="002A5831" w:rsidRPr="002A5831" w14:paraId="31F6964D" w14:textId="77777777" w:rsidTr="00DF7FCD">
        <w:tc>
          <w:tcPr>
            <w:tcW w:w="4045" w:type="dxa"/>
          </w:tcPr>
          <w:p w14:paraId="1E4133A3" w14:textId="4975989F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2A5831">
              <w:t>RtI</w:t>
            </w:r>
            <w:proofErr w:type="spellEnd"/>
            <w:r w:rsidRPr="002A5831">
              <w:t xml:space="preserve"> – Tier 1 and Tier 2</w:t>
            </w:r>
          </w:p>
        </w:tc>
        <w:tc>
          <w:tcPr>
            <w:tcW w:w="855" w:type="dxa"/>
          </w:tcPr>
          <w:p w14:paraId="4666AC30" w14:textId="3F6CDFC2" w:rsidR="002A5831" w:rsidRPr="002A5831" w:rsidRDefault="002A5831" w:rsidP="002A5831">
            <w:r w:rsidRPr="002A5831">
              <w:t>.73</w:t>
            </w:r>
          </w:p>
        </w:tc>
        <w:tc>
          <w:tcPr>
            <w:tcW w:w="4095" w:type="dxa"/>
          </w:tcPr>
          <w:p w14:paraId="6BE87B36" w14:textId="4ED0E0B4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Problem Based Learning </w:t>
            </w:r>
          </w:p>
        </w:tc>
        <w:tc>
          <w:tcPr>
            <w:tcW w:w="855" w:type="dxa"/>
          </w:tcPr>
          <w:p w14:paraId="50CBB549" w14:textId="3E494151" w:rsidR="002A5831" w:rsidRPr="002A5831" w:rsidRDefault="002A5831" w:rsidP="002A5831">
            <w:r w:rsidRPr="002A5831">
              <w:t>.45</w:t>
            </w:r>
          </w:p>
        </w:tc>
      </w:tr>
      <w:tr w:rsidR="002A5831" w:rsidRPr="002A5831" w14:paraId="6E2E7560" w14:textId="77777777" w:rsidTr="00DF7FCD">
        <w:tc>
          <w:tcPr>
            <w:tcW w:w="4045" w:type="dxa"/>
          </w:tcPr>
          <w:p w14:paraId="0BCCB198" w14:textId="1B5B97CB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Inquiry Based Teaching </w:t>
            </w:r>
          </w:p>
        </w:tc>
        <w:tc>
          <w:tcPr>
            <w:tcW w:w="855" w:type="dxa"/>
          </w:tcPr>
          <w:p w14:paraId="46C5DAA7" w14:textId="23DB18A5" w:rsidR="002A5831" w:rsidRPr="002A5831" w:rsidRDefault="002A5831" w:rsidP="002A5831">
            <w:r w:rsidRPr="002A5831">
              <w:t>.50</w:t>
            </w:r>
          </w:p>
        </w:tc>
        <w:tc>
          <w:tcPr>
            <w:tcW w:w="4095" w:type="dxa"/>
          </w:tcPr>
          <w:p w14:paraId="2F62089E" w14:textId="274D39E0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Reciprocal Teaching </w:t>
            </w:r>
          </w:p>
        </w:tc>
        <w:tc>
          <w:tcPr>
            <w:tcW w:w="855" w:type="dxa"/>
          </w:tcPr>
          <w:p w14:paraId="5EF167F8" w14:textId="58B2083C" w:rsidR="002A5831" w:rsidRPr="002A5831" w:rsidRDefault="002A5831" w:rsidP="002A5831">
            <w:r w:rsidRPr="002A5831">
              <w:t>.74</w:t>
            </w:r>
          </w:p>
        </w:tc>
      </w:tr>
      <w:tr w:rsidR="002A5831" w:rsidRPr="002A5831" w14:paraId="3B884683" w14:textId="77777777" w:rsidTr="00DF7FCD">
        <w:tc>
          <w:tcPr>
            <w:tcW w:w="4045" w:type="dxa"/>
          </w:tcPr>
          <w:p w14:paraId="5F9CA639" w14:textId="40F2D909" w:rsidR="002A5831" w:rsidRPr="002A5831" w:rsidRDefault="002A5831" w:rsidP="00AD3E7F">
            <w:pPr>
              <w:pStyle w:val="ListParagraph"/>
              <w:numPr>
                <w:ilvl w:val="0"/>
                <w:numId w:val="1"/>
              </w:numPr>
            </w:pPr>
            <w:r w:rsidRPr="002A5831">
              <w:t xml:space="preserve">Collaborative and Cooperative Learning </w:t>
            </w:r>
          </w:p>
        </w:tc>
        <w:tc>
          <w:tcPr>
            <w:tcW w:w="855" w:type="dxa"/>
          </w:tcPr>
          <w:p w14:paraId="17A1B1E0" w14:textId="3F7D160C" w:rsidR="002A5831" w:rsidRPr="002A5831" w:rsidRDefault="002A5831" w:rsidP="002A5831">
            <w:r w:rsidRPr="002A5831">
              <w:t>.45</w:t>
            </w:r>
          </w:p>
        </w:tc>
        <w:tc>
          <w:tcPr>
            <w:tcW w:w="4095" w:type="dxa"/>
          </w:tcPr>
          <w:p w14:paraId="313197B2" w14:textId="3CC393CA" w:rsidR="002A5831" w:rsidRPr="002A5831" w:rsidRDefault="002A5831" w:rsidP="00AD3E7F">
            <w:pPr>
              <w:pStyle w:val="ListParagraph"/>
              <w:numPr>
                <w:ilvl w:val="0"/>
                <w:numId w:val="2"/>
              </w:numPr>
            </w:pPr>
            <w:r w:rsidRPr="002A5831">
              <w:t xml:space="preserve">Jigsaw Method </w:t>
            </w:r>
          </w:p>
        </w:tc>
        <w:tc>
          <w:tcPr>
            <w:tcW w:w="855" w:type="dxa"/>
          </w:tcPr>
          <w:p w14:paraId="56955FC7" w14:textId="36098686" w:rsidR="002A5831" w:rsidRPr="002A5831" w:rsidRDefault="002A5831" w:rsidP="002A5831">
            <w:r w:rsidRPr="002A5831">
              <w:t>1.20</w:t>
            </w:r>
          </w:p>
        </w:tc>
      </w:tr>
    </w:tbl>
    <w:p w14:paraId="2222233B" w14:textId="77777777" w:rsidR="00DF7FCD" w:rsidRDefault="00DF7FCD">
      <w:r>
        <w:br w:type="page"/>
      </w:r>
    </w:p>
    <w:p w14:paraId="59D3DAB6" w14:textId="77777777" w:rsidR="00AD3E7F" w:rsidRDefault="00AD3E7F"/>
    <w:p w14:paraId="071F0235" w14:textId="77777777" w:rsidR="00AD3E7F" w:rsidRDefault="00AD3E7F"/>
    <w:p w14:paraId="7D2BEE15" w14:textId="77777777" w:rsidR="00AD3E7F" w:rsidRDefault="00AD3E7F"/>
    <w:p w14:paraId="19DCB070" w14:textId="77777777" w:rsidR="00573D6C" w:rsidRPr="00DF7FCD" w:rsidRDefault="00573D6C">
      <w:pPr>
        <w:rPr>
          <w:sz w:val="36"/>
          <w:szCs w:val="36"/>
        </w:rPr>
      </w:pPr>
    </w:p>
    <w:sectPr w:rsidR="00573D6C" w:rsidRPr="00DF7FCD" w:rsidSect="00DF7F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E120C"/>
    <w:multiLevelType w:val="hybridMultilevel"/>
    <w:tmpl w:val="17FEC8E8"/>
    <w:lvl w:ilvl="0" w:tplc="874AC0D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260A8"/>
    <w:multiLevelType w:val="hybridMultilevel"/>
    <w:tmpl w:val="D11E1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925328">
    <w:abstractNumId w:val="1"/>
  </w:num>
  <w:num w:numId="2" w16cid:durableId="113937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4D"/>
    <w:rsid w:val="00114216"/>
    <w:rsid w:val="002177BD"/>
    <w:rsid w:val="002A5831"/>
    <w:rsid w:val="003E62C3"/>
    <w:rsid w:val="00573D6C"/>
    <w:rsid w:val="005E6C4D"/>
    <w:rsid w:val="00751A71"/>
    <w:rsid w:val="007E2C9B"/>
    <w:rsid w:val="008B061E"/>
    <w:rsid w:val="00972881"/>
    <w:rsid w:val="00AD3E7F"/>
    <w:rsid w:val="00D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49403"/>
  <w15:chartTrackingRefBased/>
  <w15:docId w15:val="{2F783EF9-9A5C-9A42-B55C-311E1DE5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frattura@uwm.edu</dc:creator>
  <cp:keywords/>
  <dc:description/>
  <cp:lastModifiedBy>frattura@uwm.edu</cp:lastModifiedBy>
  <cp:revision>3</cp:revision>
  <dcterms:created xsi:type="dcterms:W3CDTF">2023-05-15T16:22:00Z</dcterms:created>
  <dcterms:modified xsi:type="dcterms:W3CDTF">2023-06-02T22:43:00Z</dcterms:modified>
</cp:coreProperties>
</file>